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4BB4A" w14:textId="77777777" w:rsidR="00B56244" w:rsidRDefault="00685ED5">
      <w:pPr>
        <w:tabs>
          <w:tab w:val="center" w:pos="2158"/>
          <w:tab w:val="center" w:pos="2877"/>
          <w:tab w:val="center" w:pos="3598"/>
          <w:tab w:val="center" w:pos="4317"/>
          <w:tab w:val="center" w:pos="6899"/>
        </w:tabs>
        <w:ind w:left="-15" w:firstLine="0"/>
      </w:pPr>
      <w:bookmarkStart w:id="0" w:name="_GoBack"/>
      <w:bookmarkEnd w:id="0"/>
      <w:r>
        <w:t xml:space="preserve">STATE OF INDIANA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THE FLOYD SUPERIOR COURT NO. 3 </w:t>
      </w:r>
    </w:p>
    <w:p w14:paraId="1D81DDDA" w14:textId="77777777" w:rsidR="00B56244" w:rsidRDefault="00685ED5">
      <w:pPr>
        <w:tabs>
          <w:tab w:val="center" w:pos="2158"/>
          <w:tab w:val="center" w:pos="2877"/>
          <w:tab w:val="center" w:pos="3598"/>
          <w:tab w:val="center" w:pos="4317"/>
          <w:tab w:val="center" w:pos="5957"/>
          <w:tab w:val="center" w:pos="7195"/>
          <w:tab w:val="center" w:pos="7916"/>
          <w:tab w:val="center" w:pos="8635"/>
          <w:tab w:val="center" w:pos="9356"/>
        </w:tabs>
        <w:ind w:left="-15" w:firstLine="0"/>
      </w:pPr>
      <w:r>
        <w:t xml:space="preserve">COUNTY OF FLOYD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CAUSE NO. </w:t>
      </w:r>
      <w:r>
        <w:rPr>
          <w:u w:val="single" w:color="000000"/>
        </w:rPr>
        <w:t xml:space="preserve">22D03-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A28B11D" w14:textId="77777777" w:rsidR="00B56244" w:rsidRDefault="00685ED5">
      <w:pPr>
        <w:ind w:left="-5"/>
      </w:pPr>
      <w:r>
        <w:t xml:space="preserve">IN RE THE MARRIAGE OF: </w:t>
      </w:r>
    </w:p>
    <w:p w14:paraId="261F72DD" w14:textId="77777777" w:rsidR="00B56244" w:rsidRDefault="00685ED5">
      <w:pPr>
        <w:spacing w:after="39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F864D26" w14:textId="77777777" w:rsidR="00B56244" w:rsidRDefault="00685ED5">
      <w:pPr>
        <w:ind w:left="-5" w:right="8082"/>
      </w:pPr>
      <w:r>
        <w:t xml:space="preserve">Petitioner,  V. </w:t>
      </w:r>
    </w:p>
    <w:p w14:paraId="7E4A5B81" w14:textId="77777777" w:rsidR="00B56244" w:rsidRDefault="00685ED5">
      <w:pPr>
        <w:spacing w:after="39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5A5669E" w14:textId="77777777" w:rsidR="00B56244" w:rsidRDefault="00685ED5">
      <w:pPr>
        <w:ind w:left="-5"/>
      </w:pPr>
      <w:r>
        <w:t xml:space="preserve">Respondent.  </w:t>
      </w:r>
    </w:p>
    <w:p w14:paraId="355E6D87" w14:textId="77777777" w:rsidR="00B56244" w:rsidRDefault="00685ED5">
      <w:pPr>
        <w:spacing w:after="197"/>
        <w:ind w:left="0" w:firstLine="0"/>
      </w:pPr>
      <w:r>
        <w:t xml:space="preserve"> </w:t>
      </w:r>
    </w:p>
    <w:p w14:paraId="029C9B61" w14:textId="77777777" w:rsidR="00B56244" w:rsidRDefault="00685ED5">
      <w:pPr>
        <w:pStyle w:val="Heading1"/>
      </w:pPr>
      <w:r>
        <w:t>NOTICE OF PROVISIONAL HEARING</w:t>
      </w:r>
      <w:r>
        <w:rPr>
          <w:u w:val="none"/>
        </w:rPr>
        <w:t xml:space="preserve"> </w:t>
      </w:r>
    </w:p>
    <w:p w14:paraId="4D0188B7" w14:textId="77777777" w:rsidR="00B56244" w:rsidRDefault="00685ED5">
      <w:pPr>
        <w:spacing w:after="197"/>
        <w:ind w:left="0" w:firstLine="0"/>
        <w:jc w:val="center"/>
      </w:pPr>
      <w:r>
        <w:t xml:space="preserve"> </w:t>
      </w:r>
    </w:p>
    <w:p w14:paraId="4EE6C254" w14:textId="77777777" w:rsidR="00B56244" w:rsidRDefault="00685ED5">
      <w:pPr>
        <w:ind w:left="730"/>
      </w:pPr>
      <w:r>
        <w:t xml:space="preserve">A Verified Petition for Dissolution of Marriage and Request for Provisional Orders has been filed in this Court. The Court now sets this matter for a Provisional Hearing on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4E45C9" wp14:editId="08D80059">
                <wp:extent cx="304800" cy="10668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0668"/>
                          <a:chOff x="0" y="0"/>
                          <a:chExt cx="304800" cy="10668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30480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0668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7" style="width:24pt;height:0.840027pt;mso-position-horizontal-relative:char;mso-position-vertical-relative:line" coordsize="3048,106">
                <v:shape id="Shape 1166" style="position:absolute;width:3048;height:106;left:0;top:0;" coordsize="304800,10668" path="m0,0l304800,0l30480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B9E5F0" w14:textId="77777777" w:rsidR="00B56244" w:rsidRDefault="00685ED5">
      <w:pPr>
        <w:tabs>
          <w:tab w:val="center" w:pos="720"/>
          <w:tab w:val="center" w:pos="1441"/>
          <w:tab w:val="center" w:pos="2160"/>
          <w:tab w:val="center" w:pos="2881"/>
          <w:tab w:val="center" w:pos="3725"/>
          <w:tab w:val="center" w:pos="4321"/>
          <w:tab w:val="center" w:pos="683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at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A.M. / P.M. The Parties may present </w:t>
      </w:r>
    </w:p>
    <w:p w14:paraId="47B6DE5C" w14:textId="77777777" w:rsidR="00B56244" w:rsidRDefault="00685ED5">
      <w:pPr>
        <w:ind w:left="730"/>
      </w:pPr>
      <w:r>
        <w:t>evidence on their behalf.</w:t>
      </w:r>
      <w:r>
        <w:t xml:space="preserve"> Failure to appear may result in matters being decided in your absence.  </w:t>
      </w:r>
    </w:p>
    <w:p w14:paraId="4D7D55C6" w14:textId="77777777" w:rsidR="00B56244" w:rsidRDefault="00685ED5">
      <w:pPr>
        <w:spacing w:after="52"/>
        <w:ind w:left="720" w:firstLine="0"/>
      </w:pPr>
      <w:r>
        <w:t xml:space="preserve"> </w:t>
      </w:r>
    </w:p>
    <w:p w14:paraId="5C506B6A" w14:textId="77777777" w:rsidR="00B56244" w:rsidRDefault="00685ED5">
      <w:pPr>
        <w:tabs>
          <w:tab w:val="center" w:pos="1463"/>
          <w:tab w:val="center" w:pos="3234"/>
          <w:tab w:val="center" w:pos="4317"/>
          <w:tab w:val="center" w:pos="5038"/>
          <w:tab w:val="center" w:pos="5757"/>
          <w:tab w:val="center" w:pos="6535"/>
          <w:tab w:val="center" w:pos="7198"/>
          <w:tab w:val="center" w:pos="797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So ordered this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day of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t xml:space="preserve">.  </w:t>
      </w:r>
    </w:p>
    <w:p w14:paraId="14359D39" w14:textId="77777777" w:rsidR="00B56244" w:rsidRDefault="00685ED5">
      <w:pPr>
        <w:spacing w:after="213"/>
        <w:ind w:left="720" w:firstLine="0"/>
      </w:pPr>
      <w:r>
        <w:t xml:space="preserve"> </w:t>
      </w:r>
    </w:p>
    <w:p w14:paraId="67DD53C5" w14:textId="77777777" w:rsidR="00B56244" w:rsidRDefault="00685ED5">
      <w:pPr>
        <w:tabs>
          <w:tab w:val="center" w:pos="3600"/>
          <w:tab w:val="center" w:pos="6841"/>
          <w:tab w:val="center" w:pos="5039"/>
          <w:tab w:val="center" w:pos="5760"/>
          <w:tab w:val="center" w:pos="6481"/>
          <w:tab w:val="center" w:pos="7199"/>
          <w:tab w:val="center" w:pos="7920"/>
          <w:tab w:val="center" w:pos="8639"/>
          <w:tab w:val="right" w:pos="9414"/>
        </w:tabs>
        <w:spacing w:after="5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91FF04" wp14:editId="38F12E7F">
                <wp:extent cx="3165348" cy="10668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348" cy="10668"/>
                          <a:chOff x="0" y="0"/>
                          <a:chExt cx="3165348" cy="10668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316534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348" h="10668">
                                <a:moveTo>
                                  <a:pt x="0" y="0"/>
                                </a:moveTo>
                                <a:lnTo>
                                  <a:pt x="3165348" y="0"/>
                                </a:lnTo>
                                <a:lnTo>
                                  <a:pt x="316534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8" style="width:249.24pt;height:0.839996pt;mso-position-horizontal-relative:char;mso-position-vertical-relative:line" coordsize="31653,106">
                <v:shape id="Shape 1168" style="position:absolute;width:31653;height:106;left:0;top:0;" coordsize="3165348,10668" path="m0,0l3165348,0l316534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0E39205" w14:textId="77777777" w:rsidR="00B56244" w:rsidRDefault="00685ED5">
      <w:pPr>
        <w:tabs>
          <w:tab w:val="center" w:pos="3600"/>
          <w:tab w:val="center" w:pos="55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Maria D. Granger, Judge  </w:t>
      </w:r>
    </w:p>
    <w:p w14:paraId="2565A169" w14:textId="77777777" w:rsidR="00B56244" w:rsidRDefault="00685ED5">
      <w:pPr>
        <w:tabs>
          <w:tab w:val="center" w:pos="3600"/>
          <w:tab w:val="center" w:pos="5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Floyd Superior Court 3  </w:t>
      </w:r>
    </w:p>
    <w:p w14:paraId="46EDF995" w14:textId="77777777" w:rsidR="00B56244" w:rsidRDefault="00685ED5">
      <w:pPr>
        <w:spacing w:after="52"/>
        <w:ind w:left="3600" w:firstLine="0"/>
      </w:pPr>
      <w:r>
        <w:t xml:space="preserve"> </w:t>
      </w:r>
    </w:p>
    <w:p w14:paraId="598B47CC" w14:textId="248FA3B8" w:rsidR="00B56244" w:rsidRDefault="00685ED5" w:rsidP="00F076FE">
      <w:pPr>
        <w:spacing w:after="4704"/>
        <w:ind w:left="0" w:right="721" w:firstLine="0"/>
        <w:jc w:val="center"/>
      </w:pPr>
      <w:r>
        <w:t xml:space="preserve"> </w:t>
      </w:r>
      <w:r>
        <w:tab/>
        <w:t xml:space="preserve"> </w:t>
      </w:r>
    </w:p>
    <w:sectPr w:rsidR="00B56244">
      <w:pgSz w:w="12240" w:h="15840"/>
      <w:pgMar w:top="1440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4"/>
    <w:rsid w:val="000A52CB"/>
    <w:rsid w:val="00685ED5"/>
    <w:rsid w:val="00B56244"/>
    <w:rsid w:val="00F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748F"/>
  <w15:docId w15:val="{DFBBB55F-93A5-4073-9E80-BB18EE5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7"/>
      <w:ind w:right="5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Packet All Cases -Pro Se Divorce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Packet All Cases -Pro Se Divorce</dc:title>
  <dc:subject/>
  <dc:creator>sasme</dc:creator>
  <cp:keywords/>
  <cp:lastModifiedBy>Courtney Dunn</cp:lastModifiedBy>
  <cp:revision>2</cp:revision>
  <dcterms:created xsi:type="dcterms:W3CDTF">2024-02-09T14:23:00Z</dcterms:created>
  <dcterms:modified xsi:type="dcterms:W3CDTF">2024-02-09T14:23:00Z</dcterms:modified>
</cp:coreProperties>
</file>